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5005" w14:textId="0769E8C4" w:rsidR="003C2056" w:rsidRDefault="005371C8" w:rsidP="005371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1C8">
        <w:rPr>
          <w:rFonts w:ascii="Times New Roman" w:hAnsi="Times New Roman"/>
          <w:b/>
          <w:bCs/>
          <w:sz w:val="24"/>
          <w:szCs w:val="24"/>
        </w:rPr>
        <w:t>НОВОПЕТРІВСЬКА ГІМНАЗІЯ ПЕТРІВСЬКОЇ СІЛЬСЬКОЇ РАДИ</w:t>
      </w:r>
    </w:p>
    <w:p w14:paraId="1D291CC2" w14:textId="77777777" w:rsidR="00C1372A" w:rsidRDefault="002B72AC" w:rsidP="00451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56">
        <w:rPr>
          <w:rFonts w:ascii="Times New Roman" w:hAnsi="Times New Roman"/>
          <w:b/>
          <w:bCs/>
          <w:sz w:val="24"/>
          <w:szCs w:val="24"/>
        </w:rPr>
        <w:t>ОБҐРУНТУВАННЯ</w:t>
      </w:r>
    </w:p>
    <w:p w14:paraId="3B2D7303" w14:textId="19779F5B" w:rsidR="002B72AC" w:rsidRDefault="002B72AC" w:rsidP="00451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24478E" w14:textId="18C06241" w:rsidR="00451608" w:rsidRPr="005371C8" w:rsidRDefault="005371C8" w:rsidP="00451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1C8">
        <w:rPr>
          <w:rFonts w:ascii="Times New Roman" w:hAnsi="Times New Roman"/>
          <w:b/>
          <w:bCs/>
          <w:sz w:val="24"/>
          <w:szCs w:val="24"/>
        </w:rPr>
        <w:t xml:space="preserve">Нове будівництво захисної споруди цивільного захисту (протирадіаційного укриття) за </w:t>
      </w:r>
      <w:proofErr w:type="spellStart"/>
      <w:r w:rsidRPr="005371C8">
        <w:rPr>
          <w:rFonts w:ascii="Times New Roman" w:hAnsi="Times New Roman"/>
          <w:b/>
          <w:bCs/>
          <w:sz w:val="24"/>
          <w:szCs w:val="24"/>
        </w:rPr>
        <w:t>адресою</w:t>
      </w:r>
      <w:proofErr w:type="spellEnd"/>
      <w:r w:rsidRPr="005371C8">
        <w:rPr>
          <w:rFonts w:ascii="Times New Roman" w:hAnsi="Times New Roman"/>
          <w:b/>
          <w:bCs/>
          <w:sz w:val="24"/>
          <w:szCs w:val="24"/>
        </w:rPr>
        <w:t>: Київська область Вишгородський район село Нові Петрівці вулиця Свято-Покровська 270. 45210000-2 Будівництво будівель за ДК 021:2015 «Єдиний закупівельний словник»</w:t>
      </w:r>
    </w:p>
    <w:p w14:paraId="278622EB" w14:textId="77777777" w:rsidR="005371C8" w:rsidRPr="004944DD" w:rsidRDefault="005371C8" w:rsidP="00451608">
      <w:pPr>
        <w:spacing w:after="0" w:line="240" w:lineRule="auto"/>
        <w:jc w:val="center"/>
        <w:rPr>
          <w:rStyle w:val="a3"/>
          <w:rFonts w:ascii="Times New Roman" w:hAnsi="Times New Roman"/>
          <w:bCs/>
          <w:sz w:val="24"/>
          <w:szCs w:val="24"/>
          <w:lang w:val="ru-RU"/>
        </w:rPr>
      </w:pPr>
    </w:p>
    <w:p w14:paraId="3673CAB5" w14:textId="1EF2CCAC" w:rsidR="002B72AC" w:rsidRDefault="00451608" w:rsidP="00451608">
      <w:pPr>
        <w:spacing w:after="0" w:line="240" w:lineRule="auto"/>
        <w:jc w:val="center"/>
        <w:rPr>
          <w:rStyle w:val="a3"/>
          <w:rFonts w:ascii="Times New Roman" w:hAnsi="Times New Roman"/>
          <w:bCs/>
          <w:sz w:val="24"/>
          <w:szCs w:val="24"/>
        </w:rPr>
      </w:pPr>
      <w:r w:rsidRPr="003C2056">
        <w:rPr>
          <w:rStyle w:val="a3"/>
          <w:rFonts w:ascii="Times New Roman" w:hAnsi="Times New Roman"/>
          <w:bCs/>
          <w:sz w:val="24"/>
          <w:szCs w:val="24"/>
        </w:rPr>
        <w:t xml:space="preserve"> </w:t>
      </w:r>
      <w:r w:rsidR="002B72AC" w:rsidRPr="003C2056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3A2A5C5" w14:textId="77777777" w:rsidR="00451608" w:rsidRPr="003C2056" w:rsidRDefault="00451608" w:rsidP="00451608">
      <w:pPr>
        <w:spacing w:after="0" w:line="240" w:lineRule="auto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03850A8C" w14:textId="2944B4F4" w:rsidR="00BD051A" w:rsidRPr="003C2056" w:rsidRDefault="00BD051A" w:rsidP="00451608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>Найменування:</w:t>
      </w:r>
      <w:r w:rsidR="00DE31F5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Новопетрівська гімназія </w:t>
      </w:r>
      <w:r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>Петрівськ</w:t>
      </w:r>
      <w:r w:rsidR="00DE31F5"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>ої</w:t>
      </w:r>
      <w:r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сільськ</w:t>
      </w:r>
      <w:r w:rsidR="00DE31F5"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>ої</w:t>
      </w:r>
      <w:r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рад</w:t>
      </w:r>
      <w:r w:rsidR="00DE31F5"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>и</w:t>
      </w:r>
      <w:r w:rsidRPr="005371C8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F25881" w14:textId="11E9762E" w:rsidR="00BD051A" w:rsidRPr="005371C8" w:rsidRDefault="00BD051A" w:rsidP="005371C8">
      <w:pPr>
        <w:jc w:val="both"/>
        <w:rPr>
          <w:rStyle w:val="a3"/>
          <w:rFonts w:ascii="Arial" w:eastAsia="Times New Roman" w:hAnsi="Arial" w:cs="Arial"/>
          <w:i w:val="0"/>
          <w:iCs w:val="0"/>
          <w:color w:val="454545"/>
          <w:sz w:val="21"/>
          <w:szCs w:val="21"/>
          <w:lang w:eastAsia="uk-UA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Місцезнаходження: </w:t>
      </w:r>
      <w:r w:rsidR="005371C8" w:rsidRPr="005371C8">
        <w:rPr>
          <w:rFonts w:ascii="Times New Roman" w:hAnsi="Times New Roman"/>
          <w:sz w:val="24"/>
          <w:szCs w:val="24"/>
        </w:rPr>
        <w:t>07354, Україна, Київська обл., Вишгородський р-н, с. Нові Петрівці, вул. Свято</w:t>
      </w:r>
      <w:r w:rsidR="00FC0371">
        <w:rPr>
          <w:rFonts w:ascii="Times New Roman" w:hAnsi="Times New Roman"/>
          <w:sz w:val="24"/>
          <w:szCs w:val="24"/>
        </w:rPr>
        <w:t>-</w:t>
      </w:r>
      <w:r w:rsidR="005371C8" w:rsidRPr="005371C8">
        <w:rPr>
          <w:rFonts w:ascii="Times New Roman" w:hAnsi="Times New Roman"/>
          <w:sz w:val="24"/>
          <w:szCs w:val="24"/>
        </w:rPr>
        <w:t>Покровська, 270</w:t>
      </w:r>
      <w:r w:rsidRPr="005371C8">
        <w:rPr>
          <w:i/>
          <w:iCs/>
        </w:rPr>
        <w:t>.</w:t>
      </w:r>
    </w:p>
    <w:p w14:paraId="693A16D1" w14:textId="0624CFB8" w:rsidR="00BD051A" w:rsidRPr="005371C8" w:rsidRDefault="00BD051A" w:rsidP="005371C8">
      <w:pPr>
        <w:jc w:val="both"/>
        <w:rPr>
          <w:rStyle w:val="a3"/>
          <w:rFonts w:ascii="Arial" w:eastAsia="Times New Roman" w:hAnsi="Arial" w:cs="Arial"/>
          <w:i w:val="0"/>
          <w:iCs w:val="0"/>
          <w:color w:val="454545"/>
          <w:sz w:val="21"/>
          <w:szCs w:val="21"/>
          <w:lang w:eastAsia="uk-UA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— підприємців та громадських формувань: </w:t>
      </w:r>
      <w:r w:rsidR="005371C8" w:rsidRPr="005371C8">
        <w:rPr>
          <w:rFonts w:ascii="Times New Roman" w:hAnsi="Times New Roman"/>
          <w:sz w:val="24"/>
          <w:szCs w:val="24"/>
        </w:rPr>
        <w:t>25565826</w:t>
      </w:r>
      <w:r w:rsidRPr="005371C8">
        <w:rPr>
          <w:i/>
          <w:iCs/>
        </w:rPr>
        <w:t>.</w:t>
      </w:r>
    </w:p>
    <w:p w14:paraId="748A347A" w14:textId="3F2ACA44" w:rsidR="00BD051A" w:rsidRPr="003C2056" w:rsidRDefault="00BD051A" w:rsidP="00451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3C2056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Категорія: </w:t>
      </w:r>
      <w:r w:rsidRPr="003C2056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</w:t>
      </w:r>
      <w:r w:rsidR="00451608">
        <w:rPr>
          <w:rStyle w:val="a3"/>
          <w:rFonts w:ascii="Times New Roman" w:hAnsi="Times New Roman" w:cs="Times New Roman"/>
          <w:bCs/>
          <w:sz w:val="24"/>
          <w:szCs w:val="24"/>
        </w:rPr>
        <w:t>3</w:t>
      </w:r>
      <w:r w:rsidRPr="003C2056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частини </w:t>
      </w:r>
      <w:r w:rsidR="00451608">
        <w:rPr>
          <w:rStyle w:val="a3"/>
          <w:rFonts w:ascii="Times New Roman" w:hAnsi="Times New Roman" w:cs="Times New Roman"/>
          <w:bCs/>
          <w:sz w:val="24"/>
          <w:szCs w:val="24"/>
        </w:rPr>
        <w:t>3</w:t>
      </w:r>
      <w:r w:rsidRPr="003C2056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статті 2 Закону України «Про публічні закупівлі». </w:t>
      </w:r>
    </w:p>
    <w:p w14:paraId="000506D5" w14:textId="72410C35" w:rsidR="00451608" w:rsidRDefault="002B72AC" w:rsidP="004516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205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3C2056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C2056">
        <w:rPr>
          <w:rFonts w:ascii="Times New Roman" w:hAnsi="Times New Roman"/>
          <w:sz w:val="24"/>
          <w:szCs w:val="24"/>
        </w:rPr>
        <w:t xml:space="preserve"> </w:t>
      </w:r>
      <w:r w:rsidR="005371C8" w:rsidRPr="005371C8">
        <w:rPr>
          <w:rFonts w:ascii="Times New Roman" w:hAnsi="Times New Roman"/>
          <w:bCs/>
          <w:sz w:val="24"/>
          <w:szCs w:val="24"/>
        </w:rPr>
        <w:t xml:space="preserve">Нове будівництво захисної споруди цивільного захисту (протирадіаційного укриття) за </w:t>
      </w:r>
      <w:proofErr w:type="spellStart"/>
      <w:r w:rsidR="005371C8" w:rsidRPr="005371C8">
        <w:rPr>
          <w:rFonts w:ascii="Times New Roman" w:hAnsi="Times New Roman"/>
          <w:bCs/>
          <w:sz w:val="24"/>
          <w:szCs w:val="24"/>
        </w:rPr>
        <w:t>адресою</w:t>
      </w:r>
      <w:proofErr w:type="spellEnd"/>
      <w:r w:rsidR="005371C8" w:rsidRPr="005371C8">
        <w:rPr>
          <w:rFonts w:ascii="Times New Roman" w:hAnsi="Times New Roman"/>
          <w:bCs/>
          <w:sz w:val="24"/>
          <w:szCs w:val="24"/>
        </w:rPr>
        <w:t>: Київська область Вишгородський район село Нові Петрівці вулиця Свято-Покровська 270. 45210000-2 Будівництво будівель за ДК 021:2015 «Єдиний закупівельний словник».</w:t>
      </w:r>
    </w:p>
    <w:p w14:paraId="59DBB133" w14:textId="407267CD" w:rsidR="002B72AC" w:rsidRPr="00A907C6" w:rsidRDefault="002B72AC" w:rsidP="004516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87EF00" w14:textId="71BE54C0" w:rsidR="00BD051A" w:rsidRDefault="002B72AC" w:rsidP="004516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2056">
        <w:rPr>
          <w:rFonts w:ascii="Times New Roman" w:hAnsi="Times New Roman"/>
          <w:b/>
          <w:sz w:val="24"/>
          <w:szCs w:val="24"/>
        </w:rPr>
        <w:t xml:space="preserve">Вид </w:t>
      </w:r>
      <w:r w:rsidR="00BD051A" w:rsidRPr="003C2056">
        <w:rPr>
          <w:rFonts w:ascii="Times New Roman" w:hAnsi="Times New Roman"/>
          <w:b/>
          <w:sz w:val="24"/>
          <w:szCs w:val="24"/>
        </w:rPr>
        <w:t>процедури закупівлі</w:t>
      </w:r>
      <w:r w:rsidR="00BD051A" w:rsidRPr="003C205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1608">
        <w:rPr>
          <w:rFonts w:ascii="Times New Roman" w:hAnsi="Times New Roman"/>
          <w:bCs/>
          <w:sz w:val="24"/>
          <w:szCs w:val="24"/>
        </w:rPr>
        <w:t>Відкриті торги з особливостями</w:t>
      </w:r>
      <w:r w:rsidR="00BD051A" w:rsidRPr="003C2056">
        <w:rPr>
          <w:rFonts w:ascii="Times New Roman" w:hAnsi="Times New Roman"/>
          <w:bCs/>
          <w:sz w:val="24"/>
          <w:szCs w:val="24"/>
        </w:rPr>
        <w:t>.</w:t>
      </w:r>
    </w:p>
    <w:p w14:paraId="2DC62FF4" w14:textId="77777777" w:rsidR="00451608" w:rsidRPr="003C2056" w:rsidRDefault="00451608" w:rsidP="00451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B83965" w14:textId="4D2594C7" w:rsidR="00451608" w:rsidRPr="00CC4D4D" w:rsidRDefault="00BD051A" w:rsidP="00451608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 w:cstheme="minorBidi"/>
          <w:b w:val="0"/>
          <w:sz w:val="24"/>
          <w:szCs w:val="24"/>
          <w:lang w:val="uk-UA" w:eastAsia="en-US"/>
        </w:rPr>
      </w:pPr>
      <w:r w:rsidRPr="005371C8">
        <w:rPr>
          <w:sz w:val="24"/>
          <w:szCs w:val="24"/>
          <w:lang w:val="uk-UA"/>
        </w:rPr>
        <w:t>І</w:t>
      </w:r>
      <w:r w:rsidR="002B72AC" w:rsidRPr="003C2056">
        <w:rPr>
          <w:sz w:val="24"/>
          <w:szCs w:val="24"/>
          <w:lang w:val="uk-UA"/>
        </w:rPr>
        <w:t>дентифікатор процедури закупівлі:</w:t>
      </w:r>
      <w:r w:rsidR="00451608">
        <w:rPr>
          <w:sz w:val="24"/>
          <w:szCs w:val="24"/>
          <w:lang w:val="uk-UA"/>
        </w:rPr>
        <w:t xml:space="preserve"> </w:t>
      </w:r>
      <w:r w:rsidR="00CC4D4D" w:rsidRPr="00CC4D4D">
        <w:rPr>
          <w:rFonts w:eastAsiaTheme="minorHAnsi" w:cstheme="minorBidi"/>
          <w:b w:val="0"/>
          <w:sz w:val="24"/>
          <w:szCs w:val="24"/>
          <w:lang w:val="uk-UA" w:eastAsia="en-US"/>
        </w:rPr>
        <w:t>UA-2025-08-18-007917-a</w:t>
      </w:r>
    </w:p>
    <w:p w14:paraId="35C972FB" w14:textId="77777777" w:rsidR="00CC4D4D" w:rsidRPr="00A907C6" w:rsidRDefault="00CC4D4D" w:rsidP="00451608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  <w:lang w:val="uk-UA"/>
        </w:rPr>
      </w:pPr>
    </w:p>
    <w:p w14:paraId="2B6D575F" w14:textId="3114A4C9" w:rsidR="004A1DBF" w:rsidRDefault="002B72AC" w:rsidP="00C13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3C2056">
        <w:rPr>
          <w:rFonts w:ascii="Times New Roman" w:hAnsi="Times New Roman"/>
          <w:b/>
          <w:bCs/>
          <w:sz w:val="24"/>
          <w:szCs w:val="24"/>
        </w:rPr>
        <w:t>:</w:t>
      </w:r>
      <w:r w:rsidRPr="003C2056">
        <w:rPr>
          <w:rFonts w:ascii="Times New Roman" w:hAnsi="Times New Roman"/>
          <w:sz w:val="24"/>
          <w:szCs w:val="24"/>
        </w:rPr>
        <w:t xml:space="preserve"> </w:t>
      </w:r>
      <w:r w:rsidR="00010437" w:rsidRPr="00010437">
        <w:rPr>
          <w:rFonts w:ascii="Times New Roman" w:hAnsi="Times New Roman"/>
          <w:sz w:val="24"/>
          <w:szCs w:val="24"/>
        </w:rPr>
        <w:t>33548260,00</w:t>
      </w:r>
      <w:r w:rsidR="001114EA" w:rsidRPr="00010437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 xml:space="preserve">грн. </w:t>
      </w:r>
      <w:r w:rsidR="00451608">
        <w:rPr>
          <w:rFonts w:ascii="Times New Roman" w:hAnsi="Times New Roman"/>
          <w:sz w:val="24"/>
          <w:szCs w:val="24"/>
        </w:rPr>
        <w:t xml:space="preserve">згідно </w:t>
      </w:r>
      <w:r w:rsidR="00451608" w:rsidRPr="00C1372A">
        <w:rPr>
          <w:rFonts w:ascii="Times New Roman" w:hAnsi="Times New Roman"/>
          <w:sz w:val="24"/>
          <w:szCs w:val="24"/>
        </w:rPr>
        <w:t>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  № 275</w:t>
      </w:r>
      <w:r w:rsidR="00C1372A">
        <w:rPr>
          <w:rFonts w:ascii="Times New Roman" w:hAnsi="Times New Roman"/>
          <w:sz w:val="24"/>
          <w:szCs w:val="24"/>
        </w:rPr>
        <w:t>.</w:t>
      </w:r>
    </w:p>
    <w:p w14:paraId="37676BB9" w14:textId="77777777" w:rsidR="00451608" w:rsidRDefault="00451608" w:rsidP="00451608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0B0AB3A" w14:textId="0F4F55CD" w:rsidR="002B72AC" w:rsidRPr="004944DD" w:rsidRDefault="002B72AC" w:rsidP="00494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</w:t>
      </w:r>
      <w:r w:rsidR="001750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="004944DD" w:rsidRPr="004944DD">
        <w:rPr>
          <w:rFonts w:ascii="Times New Roman" w:hAnsi="Times New Roman"/>
          <w:sz w:val="24"/>
          <w:szCs w:val="24"/>
        </w:rPr>
        <w:t>5 500 000</w:t>
      </w:r>
      <w:r w:rsidR="00010437" w:rsidRPr="004944DD">
        <w:rPr>
          <w:rFonts w:ascii="Times New Roman" w:hAnsi="Times New Roman"/>
          <w:sz w:val="24"/>
          <w:szCs w:val="24"/>
        </w:rPr>
        <w:t xml:space="preserve">,00 </w:t>
      </w:r>
      <w:r w:rsidR="00F37368" w:rsidRPr="004944DD">
        <w:rPr>
          <w:rFonts w:ascii="Times New Roman" w:hAnsi="Times New Roman"/>
          <w:sz w:val="24"/>
          <w:szCs w:val="24"/>
        </w:rPr>
        <w:t xml:space="preserve">грн. </w:t>
      </w:r>
      <w:r w:rsidR="001A71CC" w:rsidRPr="004944DD">
        <w:rPr>
          <w:rFonts w:ascii="Times New Roman" w:hAnsi="Times New Roman"/>
          <w:sz w:val="24"/>
          <w:szCs w:val="24"/>
        </w:rPr>
        <w:t xml:space="preserve">визначено згідно з рішенням Петрівської сільської ради </w:t>
      </w:r>
      <w:r w:rsidR="004944DD" w:rsidRPr="004944DD">
        <w:rPr>
          <w:rFonts w:ascii="Times New Roman" w:hAnsi="Times New Roman"/>
          <w:sz w:val="24"/>
          <w:szCs w:val="24"/>
        </w:rPr>
        <w:t xml:space="preserve">шістдесят восьмої </w:t>
      </w:r>
      <w:r w:rsidR="001A71CC" w:rsidRPr="004944DD">
        <w:rPr>
          <w:rFonts w:ascii="Times New Roman" w:hAnsi="Times New Roman"/>
          <w:sz w:val="24"/>
          <w:szCs w:val="24"/>
        </w:rPr>
        <w:t>сесії №</w:t>
      </w:r>
      <w:r w:rsidR="004944DD" w:rsidRPr="004944DD">
        <w:rPr>
          <w:rFonts w:ascii="Times New Roman" w:hAnsi="Times New Roman"/>
          <w:sz w:val="24"/>
          <w:szCs w:val="24"/>
        </w:rPr>
        <w:t>2497-6</w:t>
      </w:r>
      <w:r w:rsidR="004944DD">
        <w:rPr>
          <w:rFonts w:ascii="Times New Roman" w:hAnsi="Times New Roman"/>
          <w:sz w:val="24"/>
          <w:szCs w:val="24"/>
        </w:rPr>
        <w:t>8</w:t>
      </w:r>
      <w:r w:rsidR="004944DD" w:rsidRPr="004944DD">
        <w:rPr>
          <w:rFonts w:ascii="Times New Roman" w:hAnsi="Times New Roman"/>
          <w:sz w:val="24"/>
          <w:szCs w:val="24"/>
        </w:rPr>
        <w:t>-VIII</w:t>
      </w:r>
      <w:r w:rsidR="001A71CC" w:rsidRPr="004944DD">
        <w:rPr>
          <w:rFonts w:ascii="Times New Roman" w:hAnsi="Times New Roman"/>
          <w:sz w:val="24"/>
          <w:szCs w:val="24"/>
        </w:rPr>
        <w:t xml:space="preserve"> від </w:t>
      </w:r>
      <w:r w:rsidR="004944DD" w:rsidRPr="004944DD">
        <w:rPr>
          <w:rFonts w:ascii="Times New Roman" w:hAnsi="Times New Roman"/>
          <w:sz w:val="24"/>
          <w:szCs w:val="24"/>
        </w:rPr>
        <w:t>21</w:t>
      </w:r>
      <w:r w:rsidR="001A71CC" w:rsidRPr="004944DD">
        <w:rPr>
          <w:rFonts w:ascii="Times New Roman" w:hAnsi="Times New Roman"/>
          <w:sz w:val="24"/>
          <w:szCs w:val="24"/>
        </w:rPr>
        <w:t>.</w:t>
      </w:r>
      <w:r w:rsidR="00F17A7E" w:rsidRPr="004944DD">
        <w:rPr>
          <w:rFonts w:ascii="Times New Roman" w:hAnsi="Times New Roman"/>
          <w:sz w:val="24"/>
          <w:szCs w:val="24"/>
        </w:rPr>
        <w:t>0</w:t>
      </w:r>
      <w:r w:rsidR="004944DD" w:rsidRPr="004944DD">
        <w:rPr>
          <w:rFonts w:ascii="Times New Roman" w:hAnsi="Times New Roman"/>
          <w:sz w:val="24"/>
          <w:szCs w:val="24"/>
        </w:rPr>
        <w:t>2</w:t>
      </w:r>
      <w:r w:rsidR="001A71CC" w:rsidRPr="004944DD">
        <w:rPr>
          <w:rFonts w:ascii="Times New Roman" w:hAnsi="Times New Roman"/>
          <w:sz w:val="24"/>
          <w:szCs w:val="24"/>
        </w:rPr>
        <w:t>.202</w:t>
      </w:r>
      <w:r w:rsidR="004944DD" w:rsidRPr="004944DD">
        <w:rPr>
          <w:rFonts w:ascii="Times New Roman" w:hAnsi="Times New Roman"/>
          <w:sz w:val="24"/>
          <w:szCs w:val="24"/>
        </w:rPr>
        <w:t>5 «Про внесення змін до рішення Петрівської сільської ради від 24 грудня 2024 року № 2408-65-VIII «Про бюджет Петрівської сільської територіальної громади на 2025 рік»</w:t>
      </w:r>
      <w:r w:rsidR="00F37368" w:rsidRPr="004944DD">
        <w:rPr>
          <w:rFonts w:ascii="Times New Roman" w:hAnsi="Times New Roman"/>
          <w:sz w:val="24"/>
          <w:szCs w:val="24"/>
        </w:rPr>
        <w:t xml:space="preserve">. </w:t>
      </w:r>
    </w:p>
    <w:p w14:paraId="373B944A" w14:textId="77777777" w:rsidR="00C1372A" w:rsidRPr="00C1372A" w:rsidRDefault="00C1372A" w:rsidP="00C1372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</w:p>
    <w:p w14:paraId="4B209B22" w14:textId="6D0357EF" w:rsidR="007F5AEF" w:rsidRDefault="002B72AC" w:rsidP="00F17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3C2056">
        <w:rPr>
          <w:rFonts w:ascii="Times New Roman" w:hAnsi="Times New Roman"/>
          <w:sz w:val="24"/>
          <w:szCs w:val="24"/>
        </w:rPr>
        <w:t xml:space="preserve">Термін </w:t>
      </w:r>
      <w:r w:rsidR="00737121" w:rsidRPr="003C2056">
        <w:rPr>
          <w:rFonts w:ascii="Times New Roman" w:hAnsi="Times New Roman"/>
          <w:sz w:val="24"/>
          <w:szCs w:val="24"/>
        </w:rPr>
        <w:t>надання послуг</w:t>
      </w:r>
      <w:r w:rsidRPr="003C2056">
        <w:rPr>
          <w:rFonts w:ascii="Times New Roman" w:hAnsi="Times New Roman"/>
          <w:sz w:val="24"/>
          <w:szCs w:val="24"/>
        </w:rPr>
        <w:t xml:space="preserve"> —</w:t>
      </w:r>
      <w:r w:rsidR="00737121" w:rsidRPr="003C2056">
        <w:rPr>
          <w:rFonts w:ascii="Times New Roman" w:hAnsi="Times New Roman"/>
          <w:sz w:val="24"/>
          <w:szCs w:val="24"/>
        </w:rPr>
        <w:t xml:space="preserve"> з дати укладання договору</w:t>
      </w:r>
      <w:r w:rsidRPr="003C2056">
        <w:rPr>
          <w:rFonts w:ascii="Times New Roman" w:hAnsi="Times New Roman"/>
          <w:sz w:val="24"/>
          <w:szCs w:val="24"/>
        </w:rPr>
        <w:t xml:space="preserve"> по </w:t>
      </w:r>
      <w:r w:rsidR="00C1372A">
        <w:rPr>
          <w:rFonts w:ascii="Times New Roman" w:hAnsi="Times New Roman"/>
          <w:sz w:val="24"/>
          <w:szCs w:val="24"/>
        </w:rPr>
        <w:t>31</w:t>
      </w:r>
      <w:r w:rsidR="00737121" w:rsidRPr="003C2056">
        <w:rPr>
          <w:rFonts w:ascii="Times New Roman" w:hAnsi="Times New Roman"/>
          <w:sz w:val="24"/>
          <w:szCs w:val="24"/>
        </w:rPr>
        <w:t xml:space="preserve"> </w:t>
      </w:r>
      <w:r w:rsidR="00175052">
        <w:rPr>
          <w:rFonts w:ascii="Times New Roman" w:hAnsi="Times New Roman"/>
          <w:sz w:val="24"/>
          <w:szCs w:val="24"/>
        </w:rPr>
        <w:t xml:space="preserve">грудня </w:t>
      </w:r>
      <w:r w:rsidRPr="003C2056">
        <w:rPr>
          <w:rFonts w:ascii="Times New Roman" w:hAnsi="Times New Roman"/>
          <w:sz w:val="24"/>
          <w:szCs w:val="24"/>
        </w:rPr>
        <w:t>202</w:t>
      </w:r>
      <w:r w:rsidR="00972392">
        <w:rPr>
          <w:rFonts w:ascii="Times New Roman" w:hAnsi="Times New Roman"/>
          <w:sz w:val="24"/>
          <w:szCs w:val="24"/>
        </w:rPr>
        <w:t>7</w:t>
      </w:r>
      <w:r w:rsidR="00737121" w:rsidRPr="003C2056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>р</w:t>
      </w:r>
      <w:r w:rsidR="00A907C6">
        <w:rPr>
          <w:rFonts w:ascii="Times New Roman" w:hAnsi="Times New Roman"/>
          <w:sz w:val="24"/>
          <w:szCs w:val="24"/>
        </w:rPr>
        <w:t>оку</w:t>
      </w:r>
      <w:r w:rsidRPr="003C2056">
        <w:rPr>
          <w:rFonts w:ascii="Times New Roman" w:hAnsi="Times New Roman"/>
          <w:sz w:val="24"/>
          <w:szCs w:val="24"/>
        </w:rPr>
        <w:t xml:space="preserve">. </w:t>
      </w:r>
      <w:r w:rsidR="00C1372A">
        <w:rPr>
          <w:rFonts w:ascii="Times New Roman" w:hAnsi="Times New Roman"/>
          <w:sz w:val="24"/>
          <w:szCs w:val="24"/>
        </w:rPr>
        <w:t xml:space="preserve"> </w:t>
      </w:r>
      <w:r w:rsidR="007F5AEF">
        <w:rPr>
          <w:rFonts w:ascii="Times New Roman" w:hAnsi="Times New Roman"/>
          <w:sz w:val="24"/>
          <w:szCs w:val="24"/>
        </w:rPr>
        <w:t>Т</w:t>
      </w:r>
      <w:r w:rsidR="00F17A7E" w:rsidRPr="00F17A7E">
        <w:rPr>
          <w:rFonts w:ascii="Times New Roman" w:hAnsi="Times New Roman"/>
          <w:sz w:val="24"/>
          <w:szCs w:val="24"/>
        </w:rPr>
        <w:t>ехнічним, якісним, кількісним, функціональним характеристикам до предмета закупівлі, у тому числі технічній специфікації (у разі потреби – планам, кресленням, малюнкам чи опису предмета закупівлі) та іншим вимогам до предмету закупівлі, що містяться в тендерній документації, а також підтверджує можливість надання послуг/ виконання робіт, у відповідності до вимог, визначених згідно з умовами тендерної документації.</w:t>
      </w:r>
    </w:p>
    <w:p w14:paraId="7A986969" w14:textId="77777777" w:rsidR="00CC4D4D" w:rsidRDefault="00CC4D4D" w:rsidP="00F17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E0A14" w14:textId="77777777" w:rsidR="00CC4D4D" w:rsidRPr="00CC4D4D" w:rsidRDefault="00CC4D4D" w:rsidP="00CC4D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4D4D">
        <w:rPr>
          <w:rFonts w:ascii="Times New Roman" w:hAnsi="Times New Roman"/>
          <w:b/>
          <w:sz w:val="24"/>
          <w:szCs w:val="24"/>
          <w:u w:val="single"/>
        </w:rPr>
        <w:t xml:space="preserve">Нове будівництво захисної споруди цивільного захисту (протирадіаційного укриття) за </w:t>
      </w:r>
      <w:proofErr w:type="spellStart"/>
      <w:r w:rsidRPr="00CC4D4D">
        <w:rPr>
          <w:rFonts w:ascii="Times New Roman" w:hAnsi="Times New Roman"/>
          <w:b/>
          <w:sz w:val="24"/>
          <w:szCs w:val="24"/>
          <w:u w:val="single"/>
        </w:rPr>
        <w:t>адресою</w:t>
      </w:r>
      <w:proofErr w:type="spellEnd"/>
      <w:r w:rsidRPr="00CC4D4D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hyperlink r:id="rId8" w:history="1">
        <w:r w:rsidRPr="00CC4D4D">
          <w:rPr>
            <w:rFonts w:ascii="Times New Roman" w:hAnsi="Times New Roman"/>
            <w:b/>
            <w:sz w:val="24"/>
            <w:szCs w:val="24"/>
            <w:u w:val="single"/>
          </w:rPr>
          <w:t>Київська</w:t>
        </w:r>
      </w:hyperlink>
      <w:r w:rsidRPr="00CC4D4D">
        <w:rPr>
          <w:rFonts w:ascii="Times New Roman" w:hAnsi="Times New Roman"/>
          <w:b/>
          <w:sz w:val="24"/>
          <w:szCs w:val="24"/>
          <w:u w:val="single"/>
        </w:rPr>
        <w:t xml:space="preserve"> область Вишгородський район село Нові Петрівці вулиця Свято-Покровська 270. | </w:t>
      </w:r>
      <w:proofErr w:type="spellStart"/>
      <w:r w:rsidRPr="00CC4D4D">
        <w:rPr>
          <w:rFonts w:ascii="Times New Roman" w:hAnsi="Times New Roman"/>
          <w:b/>
          <w:sz w:val="24"/>
          <w:szCs w:val="24"/>
          <w:u w:val="single"/>
        </w:rPr>
        <w:t>ProZorro</w:t>
      </w:r>
      <w:proofErr w:type="spellEnd"/>
    </w:p>
    <w:p w14:paraId="52CCBFAC" w14:textId="77777777" w:rsidR="00CC4D4D" w:rsidRPr="00CC4D4D" w:rsidRDefault="00CC4D4D" w:rsidP="00F17A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3E20BDE" w14:textId="77777777" w:rsidR="00CC4D4D" w:rsidRDefault="00CC4D4D" w:rsidP="00F17A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4D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EF44" w14:textId="77777777" w:rsidR="00984A66" w:rsidRDefault="00984A66" w:rsidP="00CC4D4D">
      <w:pPr>
        <w:spacing w:after="0" w:line="240" w:lineRule="auto"/>
      </w:pPr>
      <w:r>
        <w:separator/>
      </w:r>
    </w:p>
  </w:endnote>
  <w:endnote w:type="continuationSeparator" w:id="0">
    <w:p w14:paraId="588B136F" w14:textId="77777777" w:rsidR="00984A66" w:rsidRDefault="00984A66" w:rsidP="00CC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A7EC" w14:textId="77777777" w:rsidR="00984A66" w:rsidRDefault="00984A66" w:rsidP="00CC4D4D">
      <w:pPr>
        <w:spacing w:after="0" w:line="240" w:lineRule="auto"/>
      </w:pPr>
      <w:r>
        <w:separator/>
      </w:r>
    </w:p>
  </w:footnote>
  <w:footnote w:type="continuationSeparator" w:id="0">
    <w:p w14:paraId="3ED71B9D" w14:textId="77777777" w:rsidR="00984A66" w:rsidRDefault="00984A66" w:rsidP="00CC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1A41"/>
    <w:multiLevelType w:val="hybridMultilevel"/>
    <w:tmpl w:val="DEC239F4"/>
    <w:lvl w:ilvl="0" w:tplc="C5341264">
      <w:start w:val="9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40" w:hanging="360"/>
      </w:pPr>
    </w:lvl>
    <w:lvl w:ilvl="2" w:tplc="0422001B" w:tentative="1">
      <w:start w:val="1"/>
      <w:numFmt w:val="lowerRoman"/>
      <w:lvlText w:val="%3."/>
      <w:lvlJc w:val="right"/>
      <w:pPr>
        <w:ind w:left="4860" w:hanging="180"/>
      </w:pPr>
    </w:lvl>
    <w:lvl w:ilvl="3" w:tplc="0422000F" w:tentative="1">
      <w:start w:val="1"/>
      <w:numFmt w:val="decimal"/>
      <w:lvlText w:val="%4."/>
      <w:lvlJc w:val="left"/>
      <w:pPr>
        <w:ind w:left="5580" w:hanging="360"/>
      </w:pPr>
    </w:lvl>
    <w:lvl w:ilvl="4" w:tplc="04220019" w:tentative="1">
      <w:start w:val="1"/>
      <w:numFmt w:val="lowerLetter"/>
      <w:lvlText w:val="%5."/>
      <w:lvlJc w:val="left"/>
      <w:pPr>
        <w:ind w:left="6300" w:hanging="360"/>
      </w:pPr>
    </w:lvl>
    <w:lvl w:ilvl="5" w:tplc="0422001B" w:tentative="1">
      <w:start w:val="1"/>
      <w:numFmt w:val="lowerRoman"/>
      <w:lvlText w:val="%6."/>
      <w:lvlJc w:val="right"/>
      <w:pPr>
        <w:ind w:left="7020" w:hanging="180"/>
      </w:pPr>
    </w:lvl>
    <w:lvl w:ilvl="6" w:tplc="0422000F" w:tentative="1">
      <w:start w:val="1"/>
      <w:numFmt w:val="decimal"/>
      <w:lvlText w:val="%7."/>
      <w:lvlJc w:val="left"/>
      <w:pPr>
        <w:ind w:left="7740" w:hanging="360"/>
      </w:pPr>
    </w:lvl>
    <w:lvl w:ilvl="7" w:tplc="04220019" w:tentative="1">
      <w:start w:val="1"/>
      <w:numFmt w:val="lowerLetter"/>
      <w:lvlText w:val="%8."/>
      <w:lvlJc w:val="left"/>
      <w:pPr>
        <w:ind w:left="8460" w:hanging="360"/>
      </w:pPr>
    </w:lvl>
    <w:lvl w:ilvl="8" w:tplc="0422001B" w:tentative="1">
      <w:start w:val="1"/>
      <w:numFmt w:val="lowerRoman"/>
      <w:lvlText w:val="%9."/>
      <w:lvlJc w:val="right"/>
      <w:pPr>
        <w:ind w:left="9180" w:hanging="180"/>
      </w:pPr>
    </w:lvl>
  </w:abstractNum>
  <w:num w:numId="1" w16cid:durableId="202127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03E1C"/>
    <w:rsid w:val="00010437"/>
    <w:rsid w:val="000852EC"/>
    <w:rsid w:val="001114EA"/>
    <w:rsid w:val="00175052"/>
    <w:rsid w:val="0018037B"/>
    <w:rsid w:val="00190D21"/>
    <w:rsid w:val="001A71CC"/>
    <w:rsid w:val="001F42B8"/>
    <w:rsid w:val="00215C5F"/>
    <w:rsid w:val="002B72AC"/>
    <w:rsid w:val="002C5575"/>
    <w:rsid w:val="00390707"/>
    <w:rsid w:val="003C2056"/>
    <w:rsid w:val="00430DB4"/>
    <w:rsid w:val="00433AE8"/>
    <w:rsid w:val="00451608"/>
    <w:rsid w:val="004522B9"/>
    <w:rsid w:val="004614DE"/>
    <w:rsid w:val="00491B11"/>
    <w:rsid w:val="004944DD"/>
    <w:rsid w:val="004A1DBF"/>
    <w:rsid w:val="005371C8"/>
    <w:rsid w:val="005C2804"/>
    <w:rsid w:val="005E2DF4"/>
    <w:rsid w:val="00611F81"/>
    <w:rsid w:val="006D0D12"/>
    <w:rsid w:val="007313E7"/>
    <w:rsid w:val="00737121"/>
    <w:rsid w:val="00762DEA"/>
    <w:rsid w:val="007A6FFF"/>
    <w:rsid w:val="007F5AEF"/>
    <w:rsid w:val="00877EEC"/>
    <w:rsid w:val="008D7C35"/>
    <w:rsid w:val="0096030F"/>
    <w:rsid w:val="00972392"/>
    <w:rsid w:val="00984A66"/>
    <w:rsid w:val="009F2AF2"/>
    <w:rsid w:val="009F6A15"/>
    <w:rsid w:val="00A52318"/>
    <w:rsid w:val="00A907C6"/>
    <w:rsid w:val="00AA62CB"/>
    <w:rsid w:val="00B01749"/>
    <w:rsid w:val="00B325E1"/>
    <w:rsid w:val="00B61B0F"/>
    <w:rsid w:val="00BD051A"/>
    <w:rsid w:val="00BE5293"/>
    <w:rsid w:val="00BF3469"/>
    <w:rsid w:val="00C1372A"/>
    <w:rsid w:val="00CC4D4D"/>
    <w:rsid w:val="00D579C3"/>
    <w:rsid w:val="00D626B8"/>
    <w:rsid w:val="00DE31F5"/>
    <w:rsid w:val="00E00E03"/>
    <w:rsid w:val="00E355F9"/>
    <w:rsid w:val="00E6487F"/>
    <w:rsid w:val="00E703B3"/>
    <w:rsid w:val="00EB09F8"/>
    <w:rsid w:val="00EF1F09"/>
    <w:rsid w:val="00F17A7E"/>
    <w:rsid w:val="00F3311C"/>
    <w:rsid w:val="00F37368"/>
    <w:rsid w:val="00FC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CED4"/>
  <w15:docId w15:val="{FF871C85-BF4B-4D06-A905-36E9FF61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08"/>
    <w:rPr>
      <w:lang w:val="uk-UA"/>
    </w:rPr>
  </w:style>
  <w:style w:type="paragraph" w:styleId="3">
    <w:name w:val="heading 3"/>
    <w:basedOn w:val="a"/>
    <w:link w:val="30"/>
    <w:uiPriority w:val="9"/>
    <w:qFormat/>
    <w:rsid w:val="00215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15C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056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1F42B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1F42B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1F4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F42B8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rsid w:val="00451608"/>
  </w:style>
  <w:style w:type="character" w:styleId="a9">
    <w:name w:val="Hyperlink"/>
    <w:basedOn w:val="a0"/>
    <w:uiPriority w:val="99"/>
    <w:unhideWhenUsed/>
    <w:rsid w:val="00F17A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7A7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F5AEF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010437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CC4D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C4D4D"/>
    <w:rPr>
      <w:sz w:val="20"/>
      <w:szCs w:val="20"/>
      <w:lang w:val="uk-UA"/>
    </w:rPr>
  </w:style>
  <w:style w:type="character" w:styleId="ae">
    <w:name w:val="footnote reference"/>
    <w:basedOn w:val="a0"/>
    <w:uiPriority w:val="99"/>
    <w:semiHidden/>
    <w:unhideWhenUsed/>
    <w:rsid w:val="00CC4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8-18-00791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8BFA-2438-4B26-8E1E-4A15FC5C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cp:lastPrinted>2021-07-27T09:00:00Z</cp:lastPrinted>
  <dcterms:created xsi:type="dcterms:W3CDTF">2025-08-22T07:12:00Z</dcterms:created>
  <dcterms:modified xsi:type="dcterms:W3CDTF">2025-08-22T07:12:00Z</dcterms:modified>
</cp:coreProperties>
</file>