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DF0" w:rsidRDefault="00CE2DF0" w:rsidP="0066415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Повідомлення</w:t>
      </w:r>
    </w:p>
    <w:p w:rsidR="00CE2DF0" w:rsidRDefault="00CE2DF0" w:rsidP="00C100DE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 оприлюднення проекту регуляторного акту</w:t>
      </w:r>
    </w:p>
    <w:p w:rsidR="00EC5907" w:rsidRDefault="00EC5907" w:rsidP="00C100DE">
      <w:pPr>
        <w:spacing w:after="0" w:line="240" w:lineRule="auto"/>
        <w:ind w:firstLine="720"/>
        <w:rPr>
          <w:lang w:val="uk-UA"/>
        </w:rPr>
      </w:pPr>
    </w:p>
    <w:p w:rsidR="00B76C1D" w:rsidRDefault="00EC5907" w:rsidP="007663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оренду державного та комунального майна»,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EC5907">
        <w:rPr>
          <w:rFonts w:ascii="Times New Roman" w:hAnsi="Times New Roman" w:cs="Times New Roman"/>
          <w:sz w:val="28"/>
          <w:szCs w:val="28"/>
          <w:lang w:val="uk-UA"/>
        </w:rPr>
        <w:t>ст.9 Закону України «Про засади державної регуляторної політики у сфері господарської діяльності», з метою о</w:t>
      </w:r>
      <w:r w:rsidR="003305DE">
        <w:rPr>
          <w:rFonts w:ascii="Times New Roman" w:hAnsi="Times New Roman" w:cs="Times New Roman"/>
          <w:sz w:val="28"/>
          <w:szCs w:val="28"/>
          <w:lang w:val="uk-UA"/>
        </w:rPr>
        <w:t xml:space="preserve">держання </w:t>
      </w:r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зауважень і пропозицій від </w:t>
      </w:r>
      <w:r w:rsidR="003305DE">
        <w:rPr>
          <w:rFonts w:ascii="Times New Roman" w:hAnsi="Times New Roman" w:cs="Times New Roman"/>
          <w:sz w:val="28"/>
          <w:szCs w:val="28"/>
          <w:lang w:val="uk-UA"/>
        </w:rPr>
        <w:t>фізичних та юридичних осіб, їх об’єднань</w:t>
      </w:r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100DE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Петрівська </w:t>
      </w:r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сільська рада повідомляє про оприлюднення </w:t>
      </w:r>
      <w:proofErr w:type="spellStart"/>
      <w:r w:rsidRPr="00EC5907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D6896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EC5907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</w:t>
      </w:r>
      <w:proofErr w:type="spellStart"/>
      <w:r w:rsidRPr="00EC5907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EC590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7663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1A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 </w:t>
      </w:r>
      <w:r w:rsidR="00B76C1D" w:rsidRPr="00B81AFF">
        <w:rPr>
          <w:rFonts w:ascii="Times New Roman" w:hAnsi="Times New Roman" w:cs="Times New Roman"/>
          <w:b/>
          <w:sz w:val="28"/>
          <w:szCs w:val="28"/>
          <w:lang w:val="uk-UA"/>
        </w:rPr>
        <w:t>затвердження Методики розрахунку орендної плати за майно комунальної власності Петрівської сільської територіальної громади»</w:t>
      </w:r>
      <w:r w:rsidR="007663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4150" w:rsidRDefault="00664150" w:rsidP="007663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63A1" w:rsidRDefault="007663A1" w:rsidP="002918F9">
      <w:pPr>
        <w:pStyle w:val="a3"/>
        <w:ind w:left="709"/>
        <w:jc w:val="both"/>
        <w:rPr>
          <w:sz w:val="28"/>
          <w:szCs w:val="28"/>
        </w:rPr>
      </w:pPr>
      <w:r w:rsidRPr="002918F9">
        <w:rPr>
          <w:sz w:val="28"/>
          <w:szCs w:val="28"/>
        </w:rPr>
        <w:t>Розробник проекту: виконавчий комітет сільської ради</w:t>
      </w:r>
    </w:p>
    <w:p w:rsidR="00664150" w:rsidRPr="002918F9" w:rsidRDefault="00664150" w:rsidP="002918F9">
      <w:pPr>
        <w:pStyle w:val="a3"/>
        <w:ind w:left="709"/>
        <w:jc w:val="both"/>
        <w:rPr>
          <w:sz w:val="28"/>
          <w:szCs w:val="28"/>
        </w:rPr>
      </w:pPr>
    </w:p>
    <w:p w:rsidR="007663A1" w:rsidRDefault="007663A1" w:rsidP="002918F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lang w:val="uk-UA"/>
        </w:rPr>
      </w:pPr>
      <w:r w:rsidRPr="002918F9">
        <w:rPr>
          <w:sz w:val="28"/>
          <w:szCs w:val="28"/>
          <w:lang w:val="uk-UA"/>
        </w:rPr>
        <w:t>Регуляторний орган:</w:t>
      </w:r>
      <w:r w:rsidRPr="00615924">
        <w:rPr>
          <w:b/>
          <w:sz w:val="28"/>
          <w:szCs w:val="28"/>
          <w:lang w:val="uk-UA"/>
        </w:rPr>
        <w:t xml:space="preserve"> </w:t>
      </w:r>
      <w:r w:rsidRPr="00615924">
        <w:rPr>
          <w:sz w:val="28"/>
          <w:szCs w:val="28"/>
          <w:lang w:val="uk-UA"/>
        </w:rPr>
        <w:t>Петрівська сільська рада</w:t>
      </w:r>
      <w:r w:rsidRPr="00615924">
        <w:rPr>
          <w:b/>
          <w:sz w:val="28"/>
          <w:szCs w:val="28"/>
          <w:lang w:val="uk-UA"/>
        </w:rPr>
        <w:t xml:space="preserve"> </w:t>
      </w:r>
    </w:p>
    <w:p w:rsidR="00664150" w:rsidRPr="00615924" w:rsidRDefault="00664150" w:rsidP="002918F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lang w:val="uk-UA"/>
        </w:rPr>
      </w:pPr>
    </w:p>
    <w:p w:rsidR="00CD1A2D" w:rsidRDefault="007D6084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D6084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7D608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затвердження Методики розрахунку орендної плати за майно комунальної власності </w:t>
      </w:r>
      <w:r w:rsidR="00A1283B" w:rsidRPr="00A1283B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територіальної громади</w:t>
      </w:r>
      <w:r w:rsidRPr="007D6084">
        <w:rPr>
          <w:rFonts w:ascii="Times New Roman" w:hAnsi="Times New Roman" w:cs="Times New Roman"/>
          <w:sz w:val="28"/>
          <w:szCs w:val="28"/>
          <w:lang w:val="uk-UA"/>
        </w:rPr>
        <w:t xml:space="preserve">, що матиме наслідком запровадження єдиного механізму визначення розміру та справляння плати за оренду майна комунальної власності </w:t>
      </w:r>
      <w:r w:rsidR="00A1283B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</w:t>
      </w:r>
      <w:r w:rsidR="00A1283B" w:rsidRPr="007D6084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Pr="007D6084">
        <w:rPr>
          <w:rFonts w:ascii="Times New Roman" w:hAnsi="Times New Roman" w:cs="Times New Roman"/>
          <w:sz w:val="28"/>
          <w:szCs w:val="28"/>
          <w:lang w:val="uk-UA"/>
        </w:rPr>
        <w:t xml:space="preserve"> громади, підвищення ефективності використання майна шляхом надання в оренду.</w:t>
      </w:r>
    </w:p>
    <w:p w:rsidR="00664150" w:rsidRDefault="00664150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6084" w:rsidRDefault="00EC5907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З проектом регуляторного акту та аналізом регуляторного впливу можна ознайомитися на офіційному веб-сайті </w:t>
      </w:r>
      <w:r w:rsidR="002F7F6B" w:rsidRPr="002F7F6B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ради: novipetrivtsi-rada.gov.ua на сторінці «Регуляторна політика».</w:t>
      </w:r>
    </w:p>
    <w:p w:rsidR="00AD24AF" w:rsidRDefault="00AD24AF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5907" w:rsidRPr="001B6244" w:rsidRDefault="00661F25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Зауваження та пропозиції</w:t>
      </w:r>
      <w:r w:rsidR="00FA526F" w:rsidRPr="00FA526F">
        <w:rPr>
          <w:lang w:val="uk-UA"/>
        </w:rPr>
        <w:t xml:space="preserve"> </w:t>
      </w:r>
      <w:r w:rsidR="00FA526F" w:rsidRPr="00FA526F">
        <w:rPr>
          <w:rFonts w:ascii="Times New Roman" w:hAnsi="Times New Roman" w:cs="Times New Roman"/>
          <w:sz w:val="28"/>
          <w:szCs w:val="28"/>
          <w:lang w:val="uk-UA"/>
        </w:rPr>
        <w:t>від фізичних та юридичних осіб, їхніх об’єднань</w:t>
      </w:r>
      <w:r w:rsidR="00EC5907" w:rsidRPr="00FA52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907"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приймаються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Петрівською сільс</w:t>
      </w:r>
      <w:r w:rsidR="00C318E9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кою радою </w:t>
      </w:r>
      <w:r w:rsidR="00EC5907"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в письмовій формі </w:t>
      </w:r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 xml:space="preserve">щодня з 08.00 до 17.15 (п'ятниця до 16.00), крім вихідних днів з </w:t>
      </w:r>
      <w:r w:rsidR="00015ABE">
        <w:rPr>
          <w:rFonts w:ascii="Times New Roman" w:hAnsi="Times New Roman" w:cs="Times New Roman"/>
          <w:sz w:val="28"/>
          <w:szCs w:val="28"/>
          <w:lang w:val="uk-UA"/>
        </w:rPr>
        <w:t>31.10.</w:t>
      </w:r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E5BF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 xml:space="preserve"> року до </w:t>
      </w:r>
      <w:r w:rsidR="00015ABE">
        <w:rPr>
          <w:rFonts w:ascii="Times New Roman" w:hAnsi="Times New Roman" w:cs="Times New Roman"/>
          <w:sz w:val="28"/>
          <w:szCs w:val="28"/>
          <w:lang w:val="uk-UA"/>
        </w:rPr>
        <w:t>29.11.</w:t>
      </w:r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E5BF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 xml:space="preserve"> року за </w:t>
      </w:r>
      <w:proofErr w:type="spellStart"/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4E5BFC" w:rsidRPr="004E5BF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FF24BB" w:rsidRPr="00FF24BB">
        <w:rPr>
          <w:rFonts w:ascii="Times New Roman" w:hAnsi="Times New Roman" w:cs="Times New Roman"/>
          <w:sz w:val="28"/>
          <w:szCs w:val="28"/>
          <w:lang w:val="uk-UA"/>
        </w:rPr>
        <w:t>вул. Свято-Покровська,</w:t>
      </w:r>
      <w:r w:rsidR="004E5B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24BB" w:rsidRPr="00FF24BB">
        <w:rPr>
          <w:rFonts w:ascii="Times New Roman" w:hAnsi="Times New Roman" w:cs="Times New Roman"/>
          <w:sz w:val="28"/>
          <w:szCs w:val="28"/>
          <w:lang w:val="uk-UA"/>
        </w:rPr>
        <w:t>171, с. Нові Петрівці, Вишгородський район,</w:t>
      </w:r>
      <w:r w:rsidR="00FF2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24BB" w:rsidRPr="00FF24BB">
        <w:rPr>
          <w:rFonts w:ascii="Times New Roman" w:hAnsi="Times New Roman" w:cs="Times New Roman"/>
          <w:sz w:val="28"/>
          <w:szCs w:val="28"/>
          <w:lang w:val="uk-UA"/>
        </w:rPr>
        <w:t>Київська область, 07354</w:t>
      </w:r>
      <w:r w:rsidR="00FF2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907" w:rsidRPr="00EC5907">
        <w:rPr>
          <w:rFonts w:ascii="Times New Roman" w:hAnsi="Times New Roman" w:cs="Times New Roman"/>
          <w:sz w:val="28"/>
          <w:szCs w:val="28"/>
          <w:lang w:val="uk-UA"/>
        </w:rPr>
        <w:t xml:space="preserve">або на електронну адресу: </w:t>
      </w:r>
      <w:hyperlink r:id="rId4" w:history="1">
        <w:r w:rsidR="001B6244" w:rsidRPr="007D55DD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doc@petrivtsi-rada.gov.ua</w:t>
        </w:r>
      </w:hyperlink>
      <w:r w:rsidR="001B62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F24BB" w:rsidRPr="00BF5332" w:rsidRDefault="00FF24BB" w:rsidP="00652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FF24BB" w:rsidRDefault="00325313" w:rsidP="00652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5313">
        <w:rPr>
          <w:rFonts w:ascii="Times New Roman" w:hAnsi="Times New Roman" w:cs="Times New Roman"/>
          <w:sz w:val="28"/>
          <w:szCs w:val="28"/>
          <w:lang w:val="uk-UA"/>
        </w:rPr>
        <w:t>У разі виникнення додаткових запитань пропонуємо звертатися за контактним номером телефону:</w:t>
      </w:r>
      <w:r w:rsidRPr="00325313">
        <w:rPr>
          <w:lang w:val="ru-RU"/>
        </w:rPr>
        <w:t xml:space="preserve"> </w:t>
      </w:r>
      <w:r w:rsidRPr="00325313">
        <w:rPr>
          <w:rFonts w:ascii="Times New Roman" w:hAnsi="Times New Roman" w:cs="Times New Roman"/>
          <w:sz w:val="28"/>
          <w:szCs w:val="28"/>
          <w:lang w:val="uk-UA"/>
        </w:rPr>
        <w:t xml:space="preserve">(04596) </w:t>
      </w:r>
      <w:r w:rsidR="00743463" w:rsidRPr="00743463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ru-RU"/>
        </w:rPr>
        <w:t>45-114</w:t>
      </w:r>
      <w:r w:rsidR="006520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FF24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D69"/>
    <w:rsid w:val="00015ABE"/>
    <w:rsid w:val="00076DD7"/>
    <w:rsid w:val="001B6244"/>
    <w:rsid w:val="002918F9"/>
    <w:rsid w:val="002F7F6B"/>
    <w:rsid w:val="003032F5"/>
    <w:rsid w:val="00325313"/>
    <w:rsid w:val="003305DE"/>
    <w:rsid w:val="004E5BFC"/>
    <w:rsid w:val="00652029"/>
    <w:rsid w:val="00661F25"/>
    <w:rsid w:val="00664150"/>
    <w:rsid w:val="00743463"/>
    <w:rsid w:val="007663A1"/>
    <w:rsid w:val="007D6084"/>
    <w:rsid w:val="007F3D69"/>
    <w:rsid w:val="00A1283B"/>
    <w:rsid w:val="00AD24AF"/>
    <w:rsid w:val="00AD6896"/>
    <w:rsid w:val="00B0669D"/>
    <w:rsid w:val="00B76C1D"/>
    <w:rsid w:val="00B81AFF"/>
    <w:rsid w:val="00BF5332"/>
    <w:rsid w:val="00C100DE"/>
    <w:rsid w:val="00C318E9"/>
    <w:rsid w:val="00CD1A2D"/>
    <w:rsid w:val="00CE2DF0"/>
    <w:rsid w:val="00DA1094"/>
    <w:rsid w:val="00EC5907"/>
    <w:rsid w:val="00F7739E"/>
    <w:rsid w:val="00FA526F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B84D"/>
  <w15:chartTrackingRefBased/>
  <w15:docId w15:val="{03D64A3E-79E8-4973-BC10-810DC471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E2D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semiHidden/>
    <w:rsid w:val="00CE2DF0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a5">
    <w:name w:val="Normal (Web)"/>
    <w:basedOn w:val="a"/>
    <w:uiPriority w:val="99"/>
    <w:rsid w:val="00766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1B6244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1B62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8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c@petrivtsi-ra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2024-10-23T10:08:00Z</dcterms:created>
  <dcterms:modified xsi:type="dcterms:W3CDTF">2024-10-31T11:28:00Z</dcterms:modified>
</cp:coreProperties>
</file>